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6D63" w14:textId="5A645574" w:rsidR="009B6AE9" w:rsidRPr="00B27F5D" w:rsidRDefault="009B6AE9" w:rsidP="009B6AE9">
      <w:pPr>
        <w:pStyle w:val="NormalWeb"/>
        <w:shd w:val="clear" w:color="auto" w:fill="FFFFFF"/>
        <w:spacing w:before="0" w:beforeAutospacing="0" w:after="0" w:afterAutospacing="0"/>
        <w:jc w:val="both"/>
        <w:textAlignment w:val="baseline"/>
        <w:rPr>
          <w:rFonts w:asciiTheme="minorHAnsi" w:hAnsiTheme="minorHAnsi" w:cstheme="minorHAnsi"/>
          <w:b/>
          <w:bCs/>
        </w:rPr>
      </w:pPr>
      <w:bookmarkStart w:id="0" w:name="_Hlk93063574"/>
      <w:r w:rsidRPr="00B27F5D">
        <w:rPr>
          <w:rFonts w:asciiTheme="minorHAnsi" w:hAnsiTheme="minorHAnsi" w:cstheme="minorHAnsi"/>
          <w:b/>
          <w:bCs/>
        </w:rPr>
        <w:t>PRESS RELEASE</w:t>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t xml:space="preserve">        </w:t>
      </w:r>
      <w:r w:rsidR="00F614E4">
        <w:rPr>
          <w:rFonts w:asciiTheme="minorHAnsi" w:hAnsiTheme="minorHAnsi" w:cstheme="minorHAnsi"/>
          <w:b/>
          <w:bCs/>
        </w:rPr>
        <w:t>36</w:t>
      </w:r>
      <w:r w:rsidRPr="00B27F5D">
        <w:rPr>
          <w:rFonts w:asciiTheme="minorHAnsi" w:hAnsiTheme="minorHAnsi" w:cstheme="minorHAnsi"/>
          <w:b/>
          <w:bCs/>
        </w:rPr>
        <w:t>/2</w:t>
      </w:r>
      <w:r>
        <w:rPr>
          <w:rFonts w:asciiTheme="minorHAnsi" w:hAnsiTheme="minorHAnsi" w:cstheme="minorHAnsi"/>
          <w:b/>
          <w:bCs/>
        </w:rPr>
        <w:t>3</w:t>
      </w:r>
    </w:p>
    <w:p w14:paraId="3C3848F4" w14:textId="690F0926" w:rsidR="009B6AE9" w:rsidRDefault="17245878" w:rsidP="65CE90E3">
      <w:pPr>
        <w:pStyle w:val="NormalWeb"/>
        <w:shd w:val="clear" w:color="auto" w:fill="FFFFFF" w:themeFill="background1"/>
        <w:spacing w:before="0" w:beforeAutospacing="0" w:after="0" w:afterAutospacing="0"/>
        <w:jc w:val="both"/>
        <w:textAlignment w:val="baseline"/>
        <w:rPr>
          <w:rFonts w:asciiTheme="minorHAnsi" w:hAnsiTheme="minorHAnsi" w:cstheme="minorBidi"/>
        </w:rPr>
      </w:pPr>
      <w:r w:rsidRPr="65CE90E3">
        <w:rPr>
          <w:rFonts w:asciiTheme="minorHAnsi" w:hAnsiTheme="minorHAnsi" w:cstheme="minorBidi"/>
        </w:rPr>
        <w:t xml:space="preserve">30 </w:t>
      </w:r>
      <w:r w:rsidR="009B6AE9" w:rsidRPr="65CE90E3">
        <w:rPr>
          <w:rFonts w:asciiTheme="minorHAnsi" w:hAnsiTheme="minorHAnsi" w:cstheme="minorBidi"/>
        </w:rPr>
        <w:t>August 2023</w:t>
      </w:r>
    </w:p>
    <w:p w14:paraId="56539840" w14:textId="77777777" w:rsidR="009B6AE9" w:rsidRPr="00AA3A2D" w:rsidRDefault="009B6AE9" w:rsidP="009B6AE9">
      <w:pPr>
        <w:pStyle w:val="NormalWeb"/>
        <w:shd w:val="clear" w:color="auto" w:fill="FFFFFF"/>
        <w:spacing w:before="0" w:beforeAutospacing="0" w:after="0" w:afterAutospacing="0"/>
        <w:jc w:val="both"/>
        <w:textAlignment w:val="baseline"/>
        <w:rPr>
          <w:rFonts w:asciiTheme="minorHAnsi" w:hAnsiTheme="minorHAnsi" w:cstheme="minorHAnsi"/>
          <w:b/>
          <w:bCs/>
        </w:rPr>
      </w:pPr>
    </w:p>
    <w:p w14:paraId="6004A065" w14:textId="0B654FA0" w:rsidR="009B6AE9" w:rsidRDefault="00EA610B" w:rsidP="00EA610B">
      <w:pPr>
        <w:spacing w:line="240" w:lineRule="auto"/>
        <w:jc w:val="center"/>
        <w:rPr>
          <w:rFonts w:cstheme="minorHAnsi"/>
          <w:b/>
          <w:bCs/>
          <w:sz w:val="28"/>
          <w:szCs w:val="28"/>
        </w:rPr>
      </w:pPr>
      <w:r w:rsidRPr="00EA610B">
        <w:rPr>
          <w:rFonts w:cstheme="minorHAnsi"/>
          <w:b/>
          <w:bCs/>
          <w:sz w:val="28"/>
          <w:szCs w:val="28"/>
        </w:rPr>
        <w:t>LMC and UFU join forces for Love Lamb Week</w:t>
      </w:r>
    </w:p>
    <w:p w14:paraId="165678E4" w14:textId="77777777" w:rsidR="00EA610B" w:rsidRPr="00EA610B" w:rsidRDefault="00EA610B" w:rsidP="00EA610B">
      <w:pPr>
        <w:spacing w:line="240" w:lineRule="auto"/>
        <w:jc w:val="center"/>
        <w:rPr>
          <w:rFonts w:cstheme="minorHAnsi"/>
          <w:b/>
          <w:bCs/>
          <w:sz w:val="28"/>
          <w:szCs w:val="28"/>
        </w:rPr>
      </w:pPr>
    </w:p>
    <w:p w14:paraId="3325097C" w14:textId="1555E7FB" w:rsidR="00BC507B" w:rsidRDefault="00BC507B" w:rsidP="65CE90E3">
      <w:pPr>
        <w:spacing w:line="240" w:lineRule="auto"/>
        <w:jc w:val="both"/>
        <w:rPr>
          <w:rFonts w:eastAsiaTheme="minorEastAsia"/>
          <w:sz w:val="24"/>
          <w:szCs w:val="24"/>
        </w:rPr>
      </w:pPr>
      <w:r w:rsidRPr="65CE90E3">
        <w:rPr>
          <w:rFonts w:eastAsiaTheme="minorEastAsia"/>
          <w:sz w:val="24"/>
          <w:szCs w:val="24"/>
        </w:rPr>
        <w:t xml:space="preserve">THE spotlight will fall on Northern Ireland Farm Quality Assured (NIFQA) lamb in the coming days as the Livestock and Meat Commission (LMC) and Ulster Farmers’ Union (UFU) partner to promote Love Lamb Week. </w:t>
      </w:r>
    </w:p>
    <w:p w14:paraId="54411883" w14:textId="26FA7082" w:rsidR="52D63F9F" w:rsidRDefault="639892FE" w:rsidP="65CE90E3">
      <w:pPr>
        <w:spacing w:line="240" w:lineRule="auto"/>
        <w:jc w:val="both"/>
        <w:rPr>
          <w:rFonts w:eastAsiaTheme="minorEastAsia"/>
          <w:sz w:val="24"/>
          <w:szCs w:val="24"/>
        </w:rPr>
      </w:pPr>
      <w:r w:rsidRPr="65CE90E3">
        <w:rPr>
          <w:rFonts w:eastAsiaTheme="minorEastAsia"/>
          <w:sz w:val="24"/>
          <w:szCs w:val="24"/>
        </w:rPr>
        <w:t>“We are delighted to once again partner with the UFU to promote Love Lamb Week,” said LMC chief executive, Ian Stevenson. He added, “LMC has been an avid supporter of Love Lamb Week since its launch in 2015. This year we have a jam-packed line up for Love Lamb Week and we are looking forward to positively profiling NIFQA lamb via sampling events, a radio partnership, press and digital activity.”</w:t>
      </w:r>
    </w:p>
    <w:p w14:paraId="2CD51B44" w14:textId="19F0374E" w:rsidR="639892FE" w:rsidRDefault="639892FE" w:rsidP="65CE90E3">
      <w:pPr>
        <w:spacing w:line="240" w:lineRule="auto"/>
        <w:jc w:val="both"/>
        <w:rPr>
          <w:rFonts w:eastAsiaTheme="minorEastAsia"/>
          <w:sz w:val="24"/>
          <w:szCs w:val="24"/>
        </w:rPr>
      </w:pPr>
      <w:r w:rsidRPr="65CE90E3">
        <w:rPr>
          <w:rFonts w:eastAsiaTheme="minorEastAsia"/>
          <w:sz w:val="24"/>
          <w:szCs w:val="24"/>
        </w:rPr>
        <w:t xml:space="preserve">The weeklong initiative kicks off on Friday 1 September and will bring into focus the sustainability of sheep production throughout the UK, as well as highlighting the versatility of lamb and its nutritional credentials. </w:t>
      </w:r>
    </w:p>
    <w:p w14:paraId="04042125" w14:textId="5E1DCBD0" w:rsidR="639892FE" w:rsidRDefault="7C30F823" w:rsidP="65CE90E3">
      <w:pPr>
        <w:spacing w:line="240" w:lineRule="auto"/>
        <w:jc w:val="both"/>
        <w:rPr>
          <w:rFonts w:eastAsiaTheme="minorEastAsia"/>
          <w:sz w:val="24"/>
          <w:szCs w:val="24"/>
        </w:rPr>
      </w:pPr>
      <w:r w:rsidRPr="65CE90E3">
        <w:rPr>
          <w:rFonts w:eastAsiaTheme="minorEastAsia"/>
          <w:sz w:val="24"/>
          <w:szCs w:val="24"/>
        </w:rPr>
        <w:t xml:space="preserve">LMC will host a lamb sampling event at the Boulevard Outlet, Banbridge on Thursday 7 September from 12 noon. An invitation is extended to stakeholders and members of the public to attend as well as to explore LMC’s delicious lamb recipes on </w:t>
      </w:r>
      <w:hyperlink r:id="rId5">
        <w:r w:rsidRPr="65CE90E3">
          <w:rPr>
            <w:rStyle w:val="Hyperlink"/>
            <w:rFonts w:eastAsiaTheme="minorEastAsia"/>
            <w:sz w:val="24"/>
            <w:szCs w:val="24"/>
          </w:rPr>
          <w:t>www.beefandlambni.com</w:t>
        </w:r>
      </w:hyperlink>
    </w:p>
    <w:p w14:paraId="31CE8766" w14:textId="38C0B23D" w:rsidR="639892FE" w:rsidRDefault="639892FE" w:rsidP="65CE90E3">
      <w:pPr>
        <w:spacing w:line="240" w:lineRule="auto"/>
        <w:jc w:val="both"/>
        <w:rPr>
          <w:rFonts w:eastAsiaTheme="minorEastAsia"/>
          <w:sz w:val="24"/>
          <w:szCs w:val="24"/>
        </w:rPr>
      </w:pPr>
      <w:r w:rsidRPr="65CE90E3">
        <w:rPr>
          <w:rFonts w:eastAsiaTheme="minorEastAsia"/>
          <w:sz w:val="24"/>
          <w:szCs w:val="24"/>
        </w:rPr>
        <w:t xml:space="preserve">With the UFU emphasising the on-farm production of lamb and LMC highlighting the processing and cooking aspects it is hoped consumers will gain a wholesome view of how NIFQA lamb is </w:t>
      </w:r>
      <w:r w:rsidR="0EE0892E" w:rsidRPr="65CE90E3">
        <w:rPr>
          <w:rFonts w:eastAsiaTheme="minorEastAsia"/>
          <w:sz w:val="24"/>
          <w:szCs w:val="24"/>
        </w:rPr>
        <w:t>produced,</w:t>
      </w:r>
      <w:r w:rsidRPr="65CE90E3">
        <w:rPr>
          <w:rFonts w:eastAsiaTheme="minorEastAsia"/>
          <w:sz w:val="24"/>
          <w:szCs w:val="24"/>
        </w:rPr>
        <w:t xml:space="preserve"> and the quality standards upheld at all stages of the supply chain.  As well as having a chance to discover how easy lamb is to cook and what a tasty meat it is.</w:t>
      </w:r>
    </w:p>
    <w:p w14:paraId="2E1C7EEA" w14:textId="1FC0DE84" w:rsidR="003D4646" w:rsidRDefault="639892FE" w:rsidP="65CE90E3">
      <w:pPr>
        <w:spacing w:line="240" w:lineRule="auto"/>
        <w:jc w:val="both"/>
        <w:rPr>
          <w:rFonts w:eastAsiaTheme="minorEastAsia"/>
          <w:sz w:val="24"/>
          <w:szCs w:val="24"/>
        </w:rPr>
      </w:pPr>
      <w:r w:rsidRPr="65CE90E3">
        <w:rPr>
          <w:rFonts w:eastAsiaTheme="minorEastAsia"/>
          <w:sz w:val="24"/>
          <w:szCs w:val="24"/>
        </w:rPr>
        <w:t xml:space="preserve">Noting that lamb is a versatile red meat that should not be overlooked, Ian said, “We recognise that lamb is an extremely price sensitive food, and at a time when cost of living presents challenges for many it is of great importance that we as an industry reiterate that lamb is not a meat reserved for special occasions, but one that can be enjoyed as a staple part of a healthy balanced diet. As with all meats, choice of cut will dictate price. LMC have developed a range of lamb recipes, with a variety of cuts to help make lamb a </w:t>
      </w:r>
      <w:proofErr w:type="gramStart"/>
      <w:r w:rsidRPr="65CE90E3">
        <w:rPr>
          <w:rFonts w:eastAsiaTheme="minorEastAsia"/>
          <w:sz w:val="24"/>
          <w:szCs w:val="24"/>
        </w:rPr>
        <w:t>cost effective</w:t>
      </w:r>
      <w:proofErr w:type="gramEnd"/>
      <w:r w:rsidRPr="65CE90E3">
        <w:rPr>
          <w:rFonts w:eastAsiaTheme="minorEastAsia"/>
          <w:sz w:val="24"/>
          <w:szCs w:val="24"/>
        </w:rPr>
        <w:t xml:space="preserve"> option for all to enjoy.”</w:t>
      </w:r>
    </w:p>
    <w:p w14:paraId="49013787" w14:textId="257EA4B3" w:rsidR="009B6AE9" w:rsidRPr="002B2AA2" w:rsidRDefault="43F2A956" w:rsidP="65CE90E3">
      <w:pPr>
        <w:spacing w:line="240" w:lineRule="auto"/>
        <w:jc w:val="both"/>
        <w:rPr>
          <w:rFonts w:eastAsiaTheme="minorEastAsia"/>
          <w:color w:val="050505"/>
          <w:sz w:val="24"/>
          <w:szCs w:val="24"/>
        </w:rPr>
      </w:pPr>
      <w:r w:rsidRPr="65CE90E3">
        <w:rPr>
          <w:rFonts w:eastAsiaTheme="minorEastAsia"/>
          <w:sz w:val="24"/>
          <w:szCs w:val="24"/>
        </w:rPr>
        <w:t xml:space="preserve">Commenting, UFU deputy president John </w:t>
      </w:r>
      <w:proofErr w:type="spellStart"/>
      <w:r w:rsidRPr="65CE90E3">
        <w:rPr>
          <w:rFonts w:eastAsiaTheme="minorEastAsia"/>
          <w:sz w:val="24"/>
          <w:szCs w:val="24"/>
        </w:rPr>
        <w:t>McLenaghan</w:t>
      </w:r>
      <w:proofErr w:type="spellEnd"/>
      <w:r w:rsidRPr="65CE90E3">
        <w:rPr>
          <w:rFonts w:eastAsiaTheme="minorEastAsia"/>
          <w:sz w:val="24"/>
          <w:szCs w:val="24"/>
        </w:rPr>
        <w:t xml:space="preserve"> said, “</w:t>
      </w:r>
      <w:r w:rsidRPr="65CE90E3">
        <w:rPr>
          <w:rFonts w:eastAsiaTheme="minorEastAsia"/>
          <w:color w:val="050505"/>
          <w:sz w:val="24"/>
          <w:szCs w:val="24"/>
        </w:rPr>
        <w:t xml:space="preserve">Love Lamb Week is a great opportunity for us to meet members of the </w:t>
      </w:r>
      <w:proofErr w:type="gramStart"/>
      <w:r w:rsidRPr="65CE90E3">
        <w:rPr>
          <w:rFonts w:eastAsiaTheme="minorEastAsia"/>
          <w:color w:val="050505"/>
          <w:sz w:val="24"/>
          <w:szCs w:val="24"/>
        </w:rPr>
        <w:t>general public</w:t>
      </w:r>
      <w:proofErr w:type="gramEnd"/>
      <w:r w:rsidRPr="65CE90E3">
        <w:rPr>
          <w:rFonts w:eastAsiaTheme="minorEastAsia"/>
          <w:color w:val="050505"/>
          <w:sz w:val="24"/>
          <w:szCs w:val="24"/>
        </w:rPr>
        <w:t xml:space="preserve"> and to focus </w:t>
      </w:r>
      <w:r w:rsidRPr="65CE90E3">
        <w:rPr>
          <w:rFonts w:eastAsiaTheme="minorEastAsia"/>
          <w:sz w:val="24"/>
          <w:szCs w:val="24"/>
        </w:rPr>
        <w:t>on all the positives of lamb production from beginning to end</w:t>
      </w:r>
      <w:r w:rsidRPr="65CE90E3">
        <w:rPr>
          <w:rFonts w:eastAsiaTheme="minorEastAsia"/>
          <w:color w:val="050505"/>
          <w:sz w:val="24"/>
          <w:szCs w:val="24"/>
        </w:rPr>
        <w:t xml:space="preserve">. Sheep production is a key contributor to the local community and wider Northern Ireland (NI) economy for various reasons. It’s a delicious product produced to some of the highest standards in the world, it ticks all the boxes for quality and is one of the ways in which farmers manage the countryside, playing an important role in shaping our environment. </w:t>
      </w:r>
    </w:p>
    <w:p w14:paraId="4DBF2987" w14:textId="7644C490" w:rsidR="009B6AE9" w:rsidRPr="002B2AA2" w:rsidRDefault="43F2A956" w:rsidP="65CE90E3">
      <w:pPr>
        <w:spacing w:line="240" w:lineRule="auto"/>
        <w:jc w:val="both"/>
        <w:rPr>
          <w:rFonts w:eastAsiaTheme="minorEastAsia"/>
          <w:color w:val="050505"/>
          <w:sz w:val="24"/>
          <w:szCs w:val="24"/>
        </w:rPr>
      </w:pPr>
      <w:r w:rsidRPr="65CE90E3">
        <w:rPr>
          <w:rFonts w:eastAsiaTheme="minorEastAsia"/>
          <w:color w:val="050505"/>
          <w:sz w:val="24"/>
          <w:szCs w:val="24"/>
        </w:rPr>
        <w:t>“Throughout Love Lamb Week, we look forward to raising awareness of sustainable sheep farming in NI that supports the environment, the health benefits of including locally produced lamb in our diet and demonstrate how adaptable and versatile NI Farm Quality Assured lamb products are.’</w:t>
      </w:r>
    </w:p>
    <w:p w14:paraId="39A904AC" w14:textId="77777777" w:rsidR="009B6AE9" w:rsidRPr="002B2AA2" w:rsidRDefault="009B6AE9" w:rsidP="65CE90E3">
      <w:pPr>
        <w:spacing w:line="240" w:lineRule="auto"/>
        <w:jc w:val="both"/>
        <w:rPr>
          <w:rFonts w:eastAsiaTheme="minorEastAsia"/>
          <w:b/>
          <w:bCs/>
          <w:sz w:val="24"/>
          <w:szCs w:val="24"/>
        </w:rPr>
      </w:pPr>
      <w:r w:rsidRPr="65CE90E3">
        <w:rPr>
          <w:rFonts w:eastAsiaTheme="minorEastAsia"/>
          <w:b/>
          <w:bCs/>
          <w:sz w:val="24"/>
          <w:szCs w:val="24"/>
        </w:rPr>
        <w:t>ENDS</w:t>
      </w:r>
    </w:p>
    <w:p w14:paraId="24251227" w14:textId="77777777" w:rsidR="009B6AE9" w:rsidRPr="002B2AA2" w:rsidRDefault="009B6AE9" w:rsidP="65CE90E3">
      <w:pPr>
        <w:spacing w:line="240" w:lineRule="auto"/>
        <w:jc w:val="both"/>
        <w:rPr>
          <w:rFonts w:eastAsiaTheme="minorEastAsia"/>
          <w:b/>
          <w:bCs/>
          <w:sz w:val="24"/>
          <w:szCs w:val="24"/>
        </w:rPr>
      </w:pPr>
      <w:r w:rsidRPr="65CE90E3">
        <w:rPr>
          <w:rFonts w:eastAsiaTheme="minorEastAsia"/>
          <w:b/>
          <w:bCs/>
          <w:sz w:val="24"/>
          <w:szCs w:val="24"/>
        </w:rPr>
        <w:t xml:space="preserve"> </w:t>
      </w:r>
    </w:p>
    <w:p w14:paraId="3D362993" w14:textId="5FCF1047" w:rsidR="009B6AE9" w:rsidRDefault="009B6AE9" w:rsidP="65CE90E3">
      <w:pPr>
        <w:spacing w:line="240" w:lineRule="auto"/>
        <w:jc w:val="both"/>
        <w:rPr>
          <w:rFonts w:eastAsiaTheme="minorEastAsia"/>
          <w:b/>
          <w:bCs/>
          <w:sz w:val="24"/>
          <w:szCs w:val="24"/>
        </w:rPr>
      </w:pPr>
      <w:r w:rsidRPr="65CE90E3">
        <w:rPr>
          <w:rFonts w:eastAsiaTheme="minorEastAsia"/>
          <w:b/>
          <w:bCs/>
          <w:sz w:val="24"/>
          <w:szCs w:val="24"/>
        </w:rPr>
        <w:t>Photo caption</w:t>
      </w:r>
    </w:p>
    <w:p w14:paraId="7D0397A7" w14:textId="1E49599A" w:rsidR="003D4646" w:rsidRPr="002B2AA2" w:rsidRDefault="003D4646" w:rsidP="65CE90E3">
      <w:pPr>
        <w:spacing w:line="240" w:lineRule="auto"/>
        <w:jc w:val="both"/>
        <w:rPr>
          <w:rFonts w:eastAsiaTheme="minorEastAsia"/>
          <w:sz w:val="24"/>
          <w:szCs w:val="24"/>
        </w:rPr>
      </w:pPr>
      <w:r w:rsidRPr="65CE90E3">
        <w:rPr>
          <w:rFonts w:eastAsiaTheme="minorEastAsia"/>
          <w:b/>
          <w:bCs/>
          <w:sz w:val="24"/>
          <w:szCs w:val="24"/>
        </w:rPr>
        <w:t xml:space="preserve">001 – </w:t>
      </w:r>
      <w:r w:rsidR="2F1E476F" w:rsidRPr="65CE90E3">
        <w:rPr>
          <w:rFonts w:eastAsiaTheme="minorEastAsia"/>
          <w:sz w:val="24"/>
          <w:szCs w:val="24"/>
        </w:rPr>
        <w:t xml:space="preserve">LMC CEO Ian Stevenson, LMC Marketing JoAnne McCay and </w:t>
      </w:r>
      <w:r w:rsidR="5A383A27" w:rsidRPr="65CE90E3">
        <w:rPr>
          <w:rFonts w:eastAsiaTheme="minorEastAsia"/>
          <w:sz w:val="24"/>
          <w:szCs w:val="24"/>
        </w:rPr>
        <w:t xml:space="preserve">Clement Lynch, Vice Chair UFU Hill Farming Committee, </w:t>
      </w:r>
      <w:r w:rsidR="4F21E57F" w:rsidRPr="65CE90E3">
        <w:rPr>
          <w:rFonts w:eastAsiaTheme="minorEastAsia"/>
          <w:sz w:val="24"/>
          <w:szCs w:val="24"/>
        </w:rPr>
        <w:t>photographed</w:t>
      </w:r>
      <w:r w:rsidR="7C195618" w:rsidRPr="65CE90E3">
        <w:rPr>
          <w:rFonts w:eastAsiaTheme="minorEastAsia"/>
          <w:sz w:val="24"/>
          <w:szCs w:val="24"/>
        </w:rPr>
        <w:t xml:space="preserve"> together</w:t>
      </w:r>
      <w:r w:rsidR="4F21E57F" w:rsidRPr="65CE90E3">
        <w:rPr>
          <w:rFonts w:eastAsiaTheme="minorEastAsia"/>
          <w:sz w:val="24"/>
          <w:szCs w:val="24"/>
        </w:rPr>
        <w:t xml:space="preserve"> on Clement’s Farm in Claudy.</w:t>
      </w:r>
    </w:p>
    <w:p w14:paraId="61E5CA36" w14:textId="77777777" w:rsidR="009B6AE9" w:rsidRDefault="009B6AE9" w:rsidP="65CE90E3">
      <w:pPr>
        <w:spacing w:line="240" w:lineRule="auto"/>
        <w:jc w:val="both"/>
        <w:rPr>
          <w:rFonts w:eastAsiaTheme="minorEastAsia"/>
          <w:b/>
          <w:bCs/>
          <w:sz w:val="24"/>
          <w:szCs w:val="24"/>
        </w:rPr>
      </w:pPr>
    </w:p>
    <w:p w14:paraId="478B6357" w14:textId="77777777" w:rsidR="009B6AE9" w:rsidRPr="009B632B" w:rsidRDefault="009B6AE9" w:rsidP="65CE90E3">
      <w:pPr>
        <w:spacing w:line="240" w:lineRule="auto"/>
        <w:jc w:val="both"/>
        <w:rPr>
          <w:rFonts w:eastAsiaTheme="minorEastAsia"/>
          <w:b/>
          <w:bCs/>
          <w:sz w:val="24"/>
          <w:szCs w:val="24"/>
        </w:rPr>
      </w:pPr>
    </w:p>
    <w:p w14:paraId="50EEAFC9" w14:textId="4C3D4126" w:rsidR="639892FE" w:rsidRDefault="639892FE" w:rsidP="65CE90E3">
      <w:pPr>
        <w:spacing w:line="240" w:lineRule="auto"/>
        <w:jc w:val="both"/>
        <w:rPr>
          <w:rFonts w:eastAsiaTheme="minorEastAsia"/>
          <w:b/>
          <w:bCs/>
          <w:sz w:val="24"/>
          <w:szCs w:val="24"/>
        </w:rPr>
      </w:pPr>
    </w:p>
    <w:p w14:paraId="496EE5C2" w14:textId="77777777" w:rsidR="009B6AE9" w:rsidRPr="009B632B" w:rsidRDefault="009B6AE9" w:rsidP="65CE90E3">
      <w:pPr>
        <w:spacing w:line="240" w:lineRule="auto"/>
        <w:jc w:val="both"/>
        <w:rPr>
          <w:rFonts w:eastAsiaTheme="minorEastAsia"/>
          <w:b/>
          <w:bCs/>
          <w:sz w:val="24"/>
          <w:szCs w:val="24"/>
        </w:rPr>
      </w:pPr>
      <w:r w:rsidRPr="65CE90E3">
        <w:rPr>
          <w:rFonts w:eastAsiaTheme="minorEastAsia"/>
          <w:b/>
          <w:bCs/>
          <w:sz w:val="24"/>
          <w:szCs w:val="24"/>
        </w:rPr>
        <w:t xml:space="preserve">Notes to Editor </w:t>
      </w:r>
    </w:p>
    <w:p w14:paraId="2B80F51F" w14:textId="7357744D" w:rsidR="009B6AE9" w:rsidRPr="009B632B" w:rsidRDefault="639892FE" w:rsidP="65CE90E3">
      <w:pPr>
        <w:pStyle w:val="ListParagraph"/>
        <w:numPr>
          <w:ilvl w:val="0"/>
          <w:numId w:val="1"/>
        </w:numPr>
        <w:spacing w:before="100" w:beforeAutospacing="1" w:after="100" w:afterAutospacing="1" w:line="240" w:lineRule="auto"/>
        <w:jc w:val="both"/>
        <w:rPr>
          <w:rFonts w:eastAsiaTheme="minorEastAsia"/>
          <w:sz w:val="24"/>
          <w:szCs w:val="24"/>
        </w:rPr>
      </w:pPr>
      <w:r w:rsidRPr="65CE90E3">
        <w:rPr>
          <w:rFonts w:eastAsiaTheme="minorEastAsia"/>
          <w:sz w:val="24"/>
          <w:szCs w:val="24"/>
        </w:rPr>
        <w:t>Love Lamb Week is a UK wide initiative taking place from 1 – 7 September 2023</w:t>
      </w:r>
    </w:p>
    <w:p w14:paraId="525F5A7B" w14:textId="7C8A634D" w:rsidR="009B6AE9" w:rsidRPr="009B632B" w:rsidRDefault="639892FE" w:rsidP="65CE90E3">
      <w:pPr>
        <w:pStyle w:val="ListParagraph"/>
        <w:numPr>
          <w:ilvl w:val="0"/>
          <w:numId w:val="1"/>
        </w:numPr>
        <w:spacing w:before="100" w:beforeAutospacing="1" w:after="100" w:afterAutospacing="1" w:line="240" w:lineRule="auto"/>
        <w:jc w:val="both"/>
        <w:rPr>
          <w:rFonts w:eastAsiaTheme="minorEastAsia"/>
          <w:sz w:val="24"/>
          <w:szCs w:val="24"/>
        </w:rPr>
      </w:pPr>
      <w:r w:rsidRPr="65CE90E3">
        <w:rPr>
          <w:rFonts w:eastAsiaTheme="minorEastAsia"/>
          <w:sz w:val="24"/>
          <w:szCs w:val="24"/>
        </w:rPr>
        <w:t xml:space="preserve">Attached to compliment this press release is LMC’s Yummy Lamb Curry recipe and image. </w:t>
      </w:r>
    </w:p>
    <w:p w14:paraId="3E71258F" w14:textId="207667E5" w:rsidR="009B6AE9" w:rsidRPr="009B632B" w:rsidRDefault="639892FE" w:rsidP="65CE90E3">
      <w:pPr>
        <w:pStyle w:val="ListParagraph"/>
        <w:numPr>
          <w:ilvl w:val="0"/>
          <w:numId w:val="1"/>
        </w:numPr>
        <w:spacing w:before="100" w:beforeAutospacing="1" w:after="100" w:afterAutospacing="1" w:line="240" w:lineRule="auto"/>
        <w:jc w:val="both"/>
        <w:rPr>
          <w:rFonts w:eastAsiaTheme="minorEastAsia"/>
          <w:sz w:val="24"/>
          <w:szCs w:val="24"/>
        </w:rPr>
      </w:pPr>
      <w:r w:rsidRPr="65CE90E3">
        <w:rPr>
          <w:rFonts w:eastAsiaTheme="minorEastAsia"/>
          <w:sz w:val="24"/>
          <w:szCs w:val="24"/>
        </w:rPr>
        <w:t xml:space="preserve">The Livestock and Meat Commission may take photographs and videos at announcements and events to publicise its work. Photographs, interviews, </w:t>
      </w:r>
      <w:proofErr w:type="gramStart"/>
      <w:r w:rsidRPr="65CE90E3">
        <w:rPr>
          <w:rFonts w:eastAsiaTheme="minorEastAsia"/>
          <w:sz w:val="24"/>
          <w:szCs w:val="24"/>
        </w:rPr>
        <w:t>videos</w:t>
      </w:r>
      <w:proofErr w:type="gramEnd"/>
      <w:r w:rsidRPr="65CE90E3">
        <w:rPr>
          <w:rFonts w:eastAsiaTheme="minorEastAsia"/>
          <w:sz w:val="24"/>
          <w:szCs w:val="24"/>
        </w:rPr>
        <w:t xml:space="preserve"> or other recordings may be issued to media organisations for publicity purposes or used in promotional material, including in publications, newspapers, magazines, other print media, on television, radio and electronic media (including social media and the internet). Photographs and videos will also be stored on LMC’s internal records management system. LMC will keep the photographs and recordings for no longer than is necessary for the purposes for which they have been obtained. LMC’s Privacy Policy is available on our website.</w:t>
      </w:r>
    </w:p>
    <w:p w14:paraId="15BAAFE0" w14:textId="77777777" w:rsidR="009B6AE9" w:rsidRPr="009B632B" w:rsidRDefault="009B6AE9" w:rsidP="65CE90E3">
      <w:pPr>
        <w:spacing w:line="240" w:lineRule="auto"/>
        <w:jc w:val="both"/>
        <w:rPr>
          <w:rFonts w:eastAsiaTheme="minorEastAsia"/>
          <w:sz w:val="24"/>
          <w:szCs w:val="24"/>
        </w:rPr>
      </w:pPr>
      <w:r w:rsidRPr="65CE90E3">
        <w:rPr>
          <w:rFonts w:eastAsiaTheme="minorEastAsia"/>
          <w:sz w:val="24"/>
          <w:szCs w:val="24"/>
        </w:rPr>
        <w:t xml:space="preserve">For more information contact LMC </w:t>
      </w:r>
      <w:proofErr w:type="gramStart"/>
      <w:r w:rsidRPr="65CE90E3">
        <w:rPr>
          <w:rFonts w:eastAsiaTheme="minorEastAsia"/>
          <w:sz w:val="24"/>
          <w:szCs w:val="24"/>
        </w:rPr>
        <w:t>on:</w:t>
      </w:r>
      <w:proofErr w:type="gramEnd"/>
      <w:r w:rsidRPr="65CE90E3">
        <w:rPr>
          <w:rFonts w:eastAsiaTheme="minorEastAsia"/>
          <w:sz w:val="24"/>
          <w:szCs w:val="24"/>
        </w:rPr>
        <w:t xml:space="preserve"> 028 9263 3000</w:t>
      </w:r>
    </w:p>
    <w:p w14:paraId="35F9DE72" w14:textId="77777777" w:rsidR="009B6AE9" w:rsidRPr="009B632B" w:rsidRDefault="009B6AE9" w:rsidP="65CE90E3">
      <w:pPr>
        <w:spacing w:line="240" w:lineRule="auto"/>
        <w:jc w:val="both"/>
        <w:rPr>
          <w:rFonts w:eastAsiaTheme="minorEastAsia"/>
          <w:b/>
          <w:bCs/>
          <w:sz w:val="24"/>
          <w:szCs w:val="24"/>
        </w:rPr>
      </w:pPr>
    </w:p>
    <w:p w14:paraId="4DD78C7C" w14:textId="77777777" w:rsidR="009B6AE9" w:rsidRPr="009B632B" w:rsidRDefault="009B6AE9" w:rsidP="65CE90E3">
      <w:pPr>
        <w:spacing w:line="240" w:lineRule="auto"/>
        <w:jc w:val="both"/>
        <w:rPr>
          <w:rFonts w:eastAsiaTheme="minorEastAsia"/>
          <w:b/>
          <w:bCs/>
          <w:sz w:val="24"/>
          <w:szCs w:val="24"/>
        </w:rPr>
      </w:pPr>
      <w:r w:rsidRPr="65CE90E3">
        <w:rPr>
          <w:rFonts w:eastAsiaTheme="minorEastAsia"/>
          <w:b/>
          <w:bCs/>
          <w:sz w:val="24"/>
          <w:szCs w:val="24"/>
        </w:rPr>
        <w:t xml:space="preserve">Media Contacts </w:t>
      </w:r>
    </w:p>
    <w:bookmarkEnd w:id="0"/>
    <w:p w14:paraId="61355F6A" w14:textId="77777777" w:rsidR="009B6AE9" w:rsidRDefault="009B6AE9" w:rsidP="65CE90E3">
      <w:pPr>
        <w:spacing w:line="240" w:lineRule="auto"/>
        <w:jc w:val="both"/>
        <w:rPr>
          <w:rFonts w:eastAsiaTheme="minorEastAsia"/>
          <w:sz w:val="24"/>
          <w:szCs w:val="24"/>
        </w:rPr>
      </w:pPr>
      <w:r w:rsidRPr="65CE90E3">
        <w:rPr>
          <w:rFonts w:eastAsiaTheme="minorEastAsia"/>
          <w:sz w:val="24"/>
          <w:szCs w:val="24"/>
        </w:rPr>
        <w:t xml:space="preserve">Linda Surphlis, LMC Communications Manager. E: </w:t>
      </w:r>
      <w:hyperlink r:id="rId6">
        <w:r w:rsidRPr="65CE90E3">
          <w:rPr>
            <w:rStyle w:val="Hyperlink"/>
            <w:rFonts w:eastAsiaTheme="minorEastAsia"/>
            <w:sz w:val="24"/>
            <w:szCs w:val="24"/>
          </w:rPr>
          <w:t>lsurphlis@lmcni.com</w:t>
        </w:r>
      </w:hyperlink>
      <w:r w:rsidRPr="65CE90E3">
        <w:rPr>
          <w:rFonts w:eastAsiaTheme="minorEastAsia"/>
          <w:sz w:val="24"/>
          <w:szCs w:val="24"/>
        </w:rPr>
        <w:t xml:space="preserve"> </w:t>
      </w:r>
    </w:p>
    <w:p w14:paraId="579A54B3" w14:textId="77777777" w:rsidR="009B6AE9" w:rsidRDefault="009B6AE9" w:rsidP="65CE90E3">
      <w:pPr>
        <w:spacing w:line="240" w:lineRule="auto"/>
        <w:rPr>
          <w:rFonts w:eastAsiaTheme="minorEastAsia"/>
        </w:rPr>
      </w:pPr>
    </w:p>
    <w:p w14:paraId="56B04625" w14:textId="77777777" w:rsidR="00BF45AA" w:rsidRDefault="00BF45AA" w:rsidP="65CE90E3">
      <w:pPr>
        <w:spacing w:line="240" w:lineRule="auto"/>
        <w:rPr>
          <w:rFonts w:eastAsiaTheme="minorEastAsia"/>
        </w:rPr>
      </w:pPr>
    </w:p>
    <w:sectPr w:rsidR="00BF4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FE742"/>
    <w:multiLevelType w:val="hybridMultilevel"/>
    <w:tmpl w:val="DB0E2D0E"/>
    <w:lvl w:ilvl="0" w:tplc="F34C5D74">
      <w:start w:val="1"/>
      <w:numFmt w:val="decimal"/>
      <w:lvlText w:val="%1."/>
      <w:lvlJc w:val="left"/>
      <w:pPr>
        <w:ind w:left="720" w:hanging="360"/>
      </w:pPr>
    </w:lvl>
    <w:lvl w:ilvl="1" w:tplc="8E549CAE">
      <w:start w:val="1"/>
      <w:numFmt w:val="lowerLetter"/>
      <w:lvlText w:val="%2."/>
      <w:lvlJc w:val="left"/>
      <w:pPr>
        <w:ind w:left="1440" w:hanging="360"/>
      </w:pPr>
    </w:lvl>
    <w:lvl w:ilvl="2" w:tplc="6F1C0060">
      <w:start w:val="1"/>
      <w:numFmt w:val="lowerRoman"/>
      <w:lvlText w:val="%3."/>
      <w:lvlJc w:val="right"/>
      <w:pPr>
        <w:ind w:left="2160" w:hanging="180"/>
      </w:pPr>
    </w:lvl>
    <w:lvl w:ilvl="3" w:tplc="C2805B46">
      <w:start w:val="1"/>
      <w:numFmt w:val="decimal"/>
      <w:lvlText w:val="%4."/>
      <w:lvlJc w:val="left"/>
      <w:pPr>
        <w:ind w:left="2880" w:hanging="360"/>
      </w:pPr>
    </w:lvl>
    <w:lvl w:ilvl="4" w:tplc="F3DE21B6">
      <w:start w:val="1"/>
      <w:numFmt w:val="lowerLetter"/>
      <w:lvlText w:val="%5."/>
      <w:lvlJc w:val="left"/>
      <w:pPr>
        <w:ind w:left="3600" w:hanging="360"/>
      </w:pPr>
    </w:lvl>
    <w:lvl w:ilvl="5" w:tplc="C94867EE">
      <w:start w:val="1"/>
      <w:numFmt w:val="lowerRoman"/>
      <w:lvlText w:val="%6."/>
      <w:lvlJc w:val="right"/>
      <w:pPr>
        <w:ind w:left="4320" w:hanging="180"/>
      </w:pPr>
    </w:lvl>
    <w:lvl w:ilvl="6" w:tplc="B66E4420">
      <w:start w:val="1"/>
      <w:numFmt w:val="decimal"/>
      <w:lvlText w:val="%7."/>
      <w:lvlJc w:val="left"/>
      <w:pPr>
        <w:ind w:left="5040" w:hanging="360"/>
      </w:pPr>
    </w:lvl>
    <w:lvl w:ilvl="7" w:tplc="F7DAF1BE">
      <w:start w:val="1"/>
      <w:numFmt w:val="lowerLetter"/>
      <w:lvlText w:val="%8."/>
      <w:lvlJc w:val="left"/>
      <w:pPr>
        <w:ind w:left="5760" w:hanging="360"/>
      </w:pPr>
    </w:lvl>
    <w:lvl w:ilvl="8" w:tplc="A4F01B08">
      <w:start w:val="1"/>
      <w:numFmt w:val="lowerRoman"/>
      <w:lvlText w:val="%9."/>
      <w:lvlJc w:val="right"/>
      <w:pPr>
        <w:ind w:left="6480" w:hanging="180"/>
      </w:pPr>
    </w:lvl>
  </w:abstractNum>
  <w:num w:numId="1" w16cid:durableId="93140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E9"/>
    <w:rsid w:val="00194697"/>
    <w:rsid w:val="001E4CB0"/>
    <w:rsid w:val="003701D3"/>
    <w:rsid w:val="003D4646"/>
    <w:rsid w:val="00655949"/>
    <w:rsid w:val="00770CA0"/>
    <w:rsid w:val="00817E0B"/>
    <w:rsid w:val="008F5B08"/>
    <w:rsid w:val="009B6AE9"/>
    <w:rsid w:val="00BC507B"/>
    <w:rsid w:val="00BF45AA"/>
    <w:rsid w:val="00CF5BD7"/>
    <w:rsid w:val="00E62B8E"/>
    <w:rsid w:val="00EA610B"/>
    <w:rsid w:val="00F0006F"/>
    <w:rsid w:val="00F27D5A"/>
    <w:rsid w:val="00F614E4"/>
    <w:rsid w:val="00FF7E01"/>
    <w:rsid w:val="0EE0892E"/>
    <w:rsid w:val="17245878"/>
    <w:rsid w:val="1AC5A711"/>
    <w:rsid w:val="1B8001F9"/>
    <w:rsid w:val="1C09258E"/>
    <w:rsid w:val="23A6B56D"/>
    <w:rsid w:val="28FECCC9"/>
    <w:rsid w:val="2A33BD6D"/>
    <w:rsid w:val="2F1E476F"/>
    <w:rsid w:val="405ECCAD"/>
    <w:rsid w:val="42C3C05F"/>
    <w:rsid w:val="43E3E2F2"/>
    <w:rsid w:val="43F2A956"/>
    <w:rsid w:val="45323DD0"/>
    <w:rsid w:val="4F21E57F"/>
    <w:rsid w:val="51E861CE"/>
    <w:rsid w:val="52D63F9F"/>
    <w:rsid w:val="584875B3"/>
    <w:rsid w:val="5887EFE2"/>
    <w:rsid w:val="5A383A27"/>
    <w:rsid w:val="639892FE"/>
    <w:rsid w:val="65CE90E3"/>
    <w:rsid w:val="67372D58"/>
    <w:rsid w:val="6C800274"/>
    <w:rsid w:val="7C195618"/>
    <w:rsid w:val="7C30F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80EB"/>
  <w15:chartTrackingRefBased/>
  <w15:docId w15:val="{12EFE0CD-E2CA-40FF-94E1-72A9F627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AE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6A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B6AE9"/>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urphlis@lmcni.com" TargetMode="External"/><Relationship Id="rId5" Type="http://schemas.openxmlformats.org/officeDocument/2006/relationships/hyperlink" Target="http://www.beefandlambni.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86372CD13AF47BEC463E8B142677B" ma:contentTypeVersion="14" ma:contentTypeDescription="Create a new document." ma:contentTypeScope="" ma:versionID="5b6635a4017d2b02cb312ea7e1448795">
  <xsd:schema xmlns:xsd="http://www.w3.org/2001/XMLSchema" xmlns:xs="http://www.w3.org/2001/XMLSchema" xmlns:p="http://schemas.microsoft.com/office/2006/metadata/properties" xmlns:ns2="e60106fc-f89e-44af-8414-08f5fb700a74" xmlns:ns3="bb944c88-2a23-47e4-a4d9-2ea6104252f2" targetNamespace="http://schemas.microsoft.com/office/2006/metadata/properties" ma:root="true" ma:fieldsID="84a0c0394b718a082199148250dfc690" ns2:_="" ns3:_="">
    <xsd:import namespace="e60106fc-f89e-44af-8414-08f5fb700a74"/>
    <xsd:import namespace="bb944c88-2a23-47e4-a4d9-2ea6104252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106fc-f89e-44af-8414-08f5fb700a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c8d0ce-8b5e-4b9b-be5e-e8a2c66b7b4b}" ma:internalName="TaxCatchAll" ma:showField="CatchAllData" ma:web="e60106fc-f89e-44af-8414-08f5fb700a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944c88-2a23-47e4-a4d9-2ea6104252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df53fd0-cbaa-4eb1-9e55-bd0e1e81bed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66193-FA8E-4DBA-84E3-348EEA26F146}"/>
</file>

<file path=customXml/itemProps2.xml><?xml version="1.0" encoding="utf-8"?>
<ds:datastoreItem xmlns:ds="http://schemas.openxmlformats.org/officeDocument/2006/customXml" ds:itemID="{4C5CB457-7EF0-458E-AC8C-3EC1729D381D}"/>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Surphlis</dc:creator>
  <cp:keywords/>
  <dc:description/>
  <cp:lastModifiedBy>Nicky Cahill</cp:lastModifiedBy>
  <cp:revision>2</cp:revision>
  <dcterms:created xsi:type="dcterms:W3CDTF">2023-08-30T12:59:00Z</dcterms:created>
  <dcterms:modified xsi:type="dcterms:W3CDTF">2023-08-30T12:59:00Z</dcterms:modified>
</cp:coreProperties>
</file>