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D068" w14:textId="021D6942" w:rsidR="00685AAE" w:rsidRPr="00B27F5D" w:rsidRDefault="00685AAE" w:rsidP="00685AAE">
      <w:pPr>
        <w:pStyle w:val="NormalWeb"/>
        <w:shd w:val="clear" w:color="auto" w:fill="FFFFFF"/>
        <w:spacing w:before="0" w:beforeAutospacing="0" w:after="0" w:afterAutospacing="0"/>
        <w:jc w:val="both"/>
        <w:textAlignment w:val="baseline"/>
        <w:rPr>
          <w:rFonts w:asciiTheme="minorHAnsi" w:hAnsiTheme="minorHAnsi" w:cstheme="minorHAnsi"/>
          <w:b/>
          <w:bCs/>
        </w:rPr>
      </w:pPr>
      <w:bookmarkStart w:id="0" w:name="_Hlk93063574"/>
      <w:r w:rsidRPr="00B27F5D">
        <w:rPr>
          <w:rFonts w:asciiTheme="minorHAnsi" w:hAnsiTheme="minorHAnsi" w:cstheme="minorHAnsi"/>
          <w:b/>
          <w:bCs/>
        </w:rPr>
        <w:t>PRESS RELEASE</w:t>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t xml:space="preserve">        </w:t>
      </w:r>
      <w:r w:rsidR="005F7FA5">
        <w:rPr>
          <w:rFonts w:asciiTheme="minorHAnsi" w:hAnsiTheme="minorHAnsi" w:cstheme="minorHAnsi"/>
          <w:b/>
          <w:bCs/>
        </w:rPr>
        <w:t>30</w:t>
      </w:r>
      <w:r w:rsidRPr="00B27F5D">
        <w:rPr>
          <w:rFonts w:asciiTheme="minorHAnsi" w:hAnsiTheme="minorHAnsi" w:cstheme="minorHAnsi"/>
          <w:b/>
          <w:bCs/>
        </w:rPr>
        <w:t>/22</w:t>
      </w:r>
    </w:p>
    <w:p w14:paraId="61E30936" w14:textId="09ECB6A4" w:rsidR="00685AAE" w:rsidRPr="00B27F5D" w:rsidRDefault="0081112C" w:rsidP="00685AAE">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Thursday 23</w:t>
      </w:r>
      <w:r w:rsidR="00685AAE">
        <w:rPr>
          <w:rFonts w:asciiTheme="minorHAnsi" w:hAnsiTheme="minorHAnsi" w:cstheme="minorHAnsi"/>
        </w:rPr>
        <w:t xml:space="preserve"> June</w:t>
      </w:r>
      <w:r w:rsidR="00685AAE" w:rsidRPr="00B27F5D">
        <w:rPr>
          <w:rFonts w:asciiTheme="minorHAnsi" w:hAnsiTheme="minorHAnsi" w:cstheme="minorHAnsi"/>
        </w:rPr>
        <w:t xml:space="preserve"> 2022</w:t>
      </w:r>
    </w:p>
    <w:p w14:paraId="5DE537E1" w14:textId="77777777" w:rsidR="00685AAE" w:rsidRPr="00B27F5D" w:rsidRDefault="00685AAE" w:rsidP="00685AAE">
      <w:pPr>
        <w:pStyle w:val="NormalWeb"/>
        <w:shd w:val="clear" w:color="auto" w:fill="FFFFFF"/>
        <w:spacing w:before="0" w:beforeAutospacing="0" w:after="0" w:afterAutospacing="0"/>
        <w:jc w:val="both"/>
        <w:textAlignment w:val="baseline"/>
        <w:rPr>
          <w:rFonts w:asciiTheme="minorHAnsi" w:hAnsiTheme="minorHAnsi" w:cstheme="minorHAnsi"/>
          <w:b/>
          <w:bCs/>
          <w:u w:val="single"/>
        </w:rPr>
      </w:pPr>
    </w:p>
    <w:p w14:paraId="3D9D95B8" w14:textId="4B6B3419" w:rsidR="00685AAE" w:rsidRDefault="00685AAE" w:rsidP="00685AAE">
      <w:pPr>
        <w:jc w:val="center"/>
        <w:rPr>
          <w:rFonts w:eastAsia="Times New Roman"/>
          <w:b/>
          <w:bCs/>
          <w:sz w:val="28"/>
          <w:szCs w:val="28"/>
        </w:rPr>
      </w:pPr>
      <w:r w:rsidRPr="00803BA8">
        <w:rPr>
          <w:rFonts w:eastAsia="Times New Roman"/>
          <w:b/>
          <w:bCs/>
          <w:sz w:val="28"/>
          <w:szCs w:val="28"/>
        </w:rPr>
        <w:t>LMC</w:t>
      </w:r>
      <w:r>
        <w:rPr>
          <w:rFonts w:eastAsia="Times New Roman"/>
          <w:b/>
          <w:bCs/>
          <w:sz w:val="28"/>
          <w:szCs w:val="28"/>
        </w:rPr>
        <w:t xml:space="preserve"> participate in Open Farm Weekend</w:t>
      </w:r>
    </w:p>
    <w:p w14:paraId="5FDCD374" w14:textId="1F95C8ED" w:rsidR="00BF432F" w:rsidRPr="00C00558" w:rsidRDefault="00BF432F" w:rsidP="00C05E65">
      <w:pPr>
        <w:jc w:val="both"/>
        <w:rPr>
          <w:rFonts w:eastAsia="Times New Roman"/>
          <w:sz w:val="24"/>
          <w:szCs w:val="24"/>
        </w:rPr>
      </w:pPr>
      <w:r>
        <w:rPr>
          <w:rFonts w:eastAsia="Times New Roman"/>
          <w:sz w:val="24"/>
          <w:szCs w:val="24"/>
        </w:rPr>
        <w:t>F</w:t>
      </w:r>
      <w:r w:rsidR="00B4160F">
        <w:rPr>
          <w:rFonts w:eastAsia="Times New Roman"/>
          <w:sz w:val="24"/>
          <w:szCs w:val="24"/>
        </w:rPr>
        <w:t>OR one weekend only farms across Northern Ireland opened their gates and invited the public in</w:t>
      </w:r>
      <w:r w:rsidR="00C00558">
        <w:rPr>
          <w:rFonts w:eastAsia="Times New Roman"/>
          <w:sz w:val="24"/>
          <w:szCs w:val="24"/>
        </w:rPr>
        <w:t xml:space="preserve">. From cookery demonstrations to machinery displays, Bank of Ireland Open Farm Weekend, truly had something for everyone! </w:t>
      </w:r>
      <w:r w:rsidRPr="00236704">
        <w:rPr>
          <w:sz w:val="24"/>
          <w:szCs w:val="24"/>
        </w:rPr>
        <w:t>The Livestock and Meat Commission (LMC)</w:t>
      </w:r>
      <w:r>
        <w:rPr>
          <w:sz w:val="24"/>
          <w:szCs w:val="24"/>
        </w:rPr>
        <w:t xml:space="preserve"> was delighted to once again provide sponsorship for this important </w:t>
      </w:r>
      <w:r w:rsidRPr="00236704">
        <w:rPr>
          <w:sz w:val="24"/>
          <w:szCs w:val="24"/>
        </w:rPr>
        <w:t>initiative</w:t>
      </w:r>
      <w:r>
        <w:rPr>
          <w:sz w:val="24"/>
          <w:szCs w:val="24"/>
        </w:rPr>
        <w:t xml:space="preserve"> and </w:t>
      </w:r>
      <w:r w:rsidR="00ED6023">
        <w:rPr>
          <w:sz w:val="24"/>
          <w:szCs w:val="24"/>
        </w:rPr>
        <w:t xml:space="preserve">to </w:t>
      </w:r>
      <w:r>
        <w:rPr>
          <w:sz w:val="24"/>
          <w:szCs w:val="24"/>
        </w:rPr>
        <w:t>host interactive cookery demonstrations at three participating farms</w:t>
      </w:r>
      <w:r w:rsidR="00ED6023">
        <w:rPr>
          <w:sz w:val="24"/>
          <w:szCs w:val="24"/>
        </w:rPr>
        <w:t xml:space="preserve">. </w:t>
      </w:r>
      <w:r>
        <w:rPr>
          <w:sz w:val="24"/>
          <w:szCs w:val="24"/>
        </w:rPr>
        <w:t xml:space="preserve"> </w:t>
      </w:r>
    </w:p>
    <w:p w14:paraId="10D840A1" w14:textId="1C02D3B2" w:rsidR="00A60FAC" w:rsidRDefault="00A60FAC" w:rsidP="00C05E65">
      <w:pPr>
        <w:jc w:val="both"/>
        <w:rPr>
          <w:sz w:val="24"/>
          <w:szCs w:val="24"/>
        </w:rPr>
      </w:pPr>
      <w:r>
        <w:rPr>
          <w:sz w:val="24"/>
          <w:szCs w:val="24"/>
        </w:rPr>
        <w:t>LMC m</w:t>
      </w:r>
      <w:r w:rsidRPr="00236704">
        <w:rPr>
          <w:sz w:val="24"/>
          <w:szCs w:val="24"/>
        </w:rPr>
        <w:t>arketing and communications manager Lauren Patterson</w:t>
      </w:r>
      <w:r>
        <w:rPr>
          <w:sz w:val="24"/>
          <w:szCs w:val="24"/>
        </w:rPr>
        <w:t xml:space="preserve"> said, “It was great to see the event back on farms again this year and witness first hand the positive engagement that farm families were having with members of the public of all ages.  </w:t>
      </w:r>
    </w:p>
    <w:p w14:paraId="08F9163A" w14:textId="12EC32F6" w:rsidR="00F61035" w:rsidRDefault="00A60FAC" w:rsidP="00C05E65">
      <w:pPr>
        <w:jc w:val="both"/>
        <w:rPr>
          <w:sz w:val="24"/>
          <w:szCs w:val="24"/>
        </w:rPr>
      </w:pPr>
      <w:r>
        <w:rPr>
          <w:sz w:val="24"/>
          <w:szCs w:val="24"/>
        </w:rPr>
        <w:t xml:space="preserve">“LMC was delighted to provide live cookery demonstrations </w:t>
      </w:r>
      <w:r w:rsidR="00ED6023">
        <w:rPr>
          <w:sz w:val="24"/>
          <w:szCs w:val="24"/>
        </w:rPr>
        <w:t xml:space="preserve">at </w:t>
      </w:r>
      <w:r w:rsidR="00ED6023" w:rsidRPr="00236704">
        <w:rPr>
          <w:sz w:val="24"/>
          <w:szCs w:val="24"/>
        </w:rPr>
        <w:t>D&amp;D Holland, Articlave,</w:t>
      </w:r>
      <w:r w:rsidR="00ED6023">
        <w:rPr>
          <w:sz w:val="24"/>
          <w:szCs w:val="24"/>
        </w:rPr>
        <w:t xml:space="preserve"> Millbank Farm, Killinchy and Laurel View Farm, Templepatrick. Across the three days our team of cookery demonstrators showcased the flavour and versatility of Northern Ireland Farm Quality Assured</w:t>
      </w:r>
      <w:r w:rsidR="00595577">
        <w:rPr>
          <w:sz w:val="24"/>
          <w:szCs w:val="24"/>
        </w:rPr>
        <w:t xml:space="preserve"> (NIFQA)</w:t>
      </w:r>
      <w:r w:rsidR="00ED6023">
        <w:rPr>
          <w:sz w:val="24"/>
          <w:szCs w:val="24"/>
        </w:rPr>
        <w:t xml:space="preserve"> Beef and Lamb</w:t>
      </w:r>
      <w:r w:rsidR="009F3A2E">
        <w:rPr>
          <w:sz w:val="24"/>
          <w:szCs w:val="24"/>
        </w:rPr>
        <w:t>.</w:t>
      </w:r>
      <w:r w:rsidR="00F61035">
        <w:rPr>
          <w:sz w:val="24"/>
          <w:szCs w:val="24"/>
        </w:rPr>
        <w:t>”</w:t>
      </w:r>
    </w:p>
    <w:p w14:paraId="7537580C" w14:textId="5D738775" w:rsidR="00ED6023" w:rsidRDefault="00F61035" w:rsidP="00C05E65">
      <w:pPr>
        <w:jc w:val="both"/>
        <w:rPr>
          <w:sz w:val="24"/>
          <w:szCs w:val="24"/>
        </w:rPr>
      </w:pPr>
      <w:r>
        <w:rPr>
          <w:sz w:val="24"/>
          <w:szCs w:val="24"/>
        </w:rPr>
        <w:t>Lauren confirmed that a</w:t>
      </w:r>
      <w:r w:rsidR="00C9369F">
        <w:rPr>
          <w:sz w:val="24"/>
          <w:szCs w:val="24"/>
        </w:rPr>
        <w:t xml:space="preserve"> variety of dishes </w:t>
      </w:r>
      <w:r>
        <w:rPr>
          <w:sz w:val="24"/>
          <w:szCs w:val="24"/>
        </w:rPr>
        <w:t>were cooked,</w:t>
      </w:r>
      <w:r w:rsidR="00C9369F">
        <w:rPr>
          <w:sz w:val="24"/>
          <w:szCs w:val="24"/>
        </w:rPr>
        <w:t xml:space="preserve"> and hundreds of samples given out</w:t>
      </w:r>
      <w:r>
        <w:rPr>
          <w:sz w:val="24"/>
          <w:szCs w:val="24"/>
        </w:rPr>
        <w:t xml:space="preserve"> and w</w:t>
      </w:r>
      <w:r w:rsidR="00C9369F">
        <w:rPr>
          <w:sz w:val="24"/>
          <w:szCs w:val="24"/>
        </w:rPr>
        <w:t>hile the tasty samples went down a treat</w:t>
      </w:r>
      <w:r>
        <w:rPr>
          <w:sz w:val="24"/>
          <w:szCs w:val="24"/>
        </w:rPr>
        <w:t xml:space="preserve">, Lauren stressed that </w:t>
      </w:r>
      <w:r w:rsidR="00E51D03">
        <w:rPr>
          <w:sz w:val="24"/>
          <w:szCs w:val="24"/>
        </w:rPr>
        <w:t xml:space="preserve">the </w:t>
      </w:r>
      <w:r>
        <w:rPr>
          <w:sz w:val="24"/>
          <w:szCs w:val="24"/>
        </w:rPr>
        <w:t>LMC’s</w:t>
      </w:r>
      <w:r w:rsidR="00015AA3">
        <w:rPr>
          <w:sz w:val="24"/>
          <w:szCs w:val="24"/>
        </w:rPr>
        <w:t xml:space="preserve"> message to the consumer</w:t>
      </w:r>
      <w:r>
        <w:rPr>
          <w:sz w:val="24"/>
          <w:szCs w:val="24"/>
        </w:rPr>
        <w:t xml:space="preserve"> was two-fold. She added, “</w:t>
      </w:r>
      <w:r w:rsidR="00595577">
        <w:rPr>
          <w:sz w:val="24"/>
          <w:szCs w:val="24"/>
        </w:rPr>
        <w:t>In an era where much pertinence</w:t>
      </w:r>
      <w:r w:rsidR="005856DD">
        <w:rPr>
          <w:sz w:val="24"/>
          <w:szCs w:val="24"/>
        </w:rPr>
        <w:t xml:space="preserve"> is</w:t>
      </w:r>
      <w:r w:rsidR="00595577">
        <w:rPr>
          <w:sz w:val="24"/>
          <w:szCs w:val="24"/>
        </w:rPr>
        <w:t xml:space="preserve"> </w:t>
      </w:r>
      <w:r w:rsidR="005856DD">
        <w:rPr>
          <w:sz w:val="24"/>
          <w:szCs w:val="24"/>
        </w:rPr>
        <w:t>placed on</w:t>
      </w:r>
      <w:r w:rsidR="00595577">
        <w:rPr>
          <w:sz w:val="24"/>
          <w:szCs w:val="24"/>
        </w:rPr>
        <w:t xml:space="preserve"> debate </w:t>
      </w:r>
      <w:r w:rsidR="005856DD">
        <w:rPr>
          <w:sz w:val="24"/>
          <w:szCs w:val="24"/>
        </w:rPr>
        <w:t xml:space="preserve">about </w:t>
      </w:r>
      <w:r w:rsidR="00595577">
        <w:rPr>
          <w:sz w:val="24"/>
          <w:szCs w:val="24"/>
        </w:rPr>
        <w:t>food miles and food security, k</w:t>
      </w:r>
      <w:r>
        <w:rPr>
          <w:sz w:val="24"/>
          <w:szCs w:val="24"/>
        </w:rPr>
        <w:t xml:space="preserve">nowing </w:t>
      </w:r>
      <w:r w:rsidR="005856DD">
        <w:rPr>
          <w:sz w:val="24"/>
          <w:szCs w:val="24"/>
        </w:rPr>
        <w:t xml:space="preserve">exactly </w:t>
      </w:r>
      <w:r>
        <w:rPr>
          <w:sz w:val="24"/>
          <w:szCs w:val="24"/>
        </w:rPr>
        <w:t>where the food</w:t>
      </w:r>
      <w:r w:rsidR="00E51D03">
        <w:rPr>
          <w:sz w:val="24"/>
          <w:szCs w:val="24"/>
        </w:rPr>
        <w:t xml:space="preserve"> on your plate</w:t>
      </w:r>
      <w:r>
        <w:rPr>
          <w:sz w:val="24"/>
          <w:szCs w:val="24"/>
        </w:rPr>
        <w:t xml:space="preserve"> </w:t>
      </w:r>
      <w:r w:rsidR="00595577">
        <w:rPr>
          <w:sz w:val="24"/>
          <w:szCs w:val="24"/>
        </w:rPr>
        <w:t xml:space="preserve">comes from is of the utmost importance. </w:t>
      </w:r>
      <w:r w:rsidR="00A23066">
        <w:rPr>
          <w:sz w:val="24"/>
          <w:szCs w:val="24"/>
        </w:rPr>
        <w:t xml:space="preserve">Secondly, </w:t>
      </w:r>
      <w:r w:rsidR="00595577">
        <w:rPr>
          <w:sz w:val="24"/>
          <w:szCs w:val="24"/>
        </w:rPr>
        <w:t>LMC is proud to champion NIFQA beef and lamb and boast its nutritional and environmental benefits</w:t>
      </w:r>
      <w:r w:rsidR="005856DD">
        <w:rPr>
          <w:sz w:val="24"/>
          <w:szCs w:val="24"/>
        </w:rPr>
        <w:t>.</w:t>
      </w:r>
      <w:r w:rsidR="00595577">
        <w:rPr>
          <w:sz w:val="24"/>
          <w:szCs w:val="24"/>
        </w:rPr>
        <w:t xml:space="preserve"> </w:t>
      </w:r>
      <w:r w:rsidR="005856DD">
        <w:rPr>
          <w:sz w:val="24"/>
          <w:szCs w:val="24"/>
        </w:rPr>
        <w:t>W</w:t>
      </w:r>
      <w:r w:rsidR="00C9369F">
        <w:rPr>
          <w:sz w:val="24"/>
          <w:szCs w:val="24"/>
        </w:rPr>
        <w:t xml:space="preserve">here better to reinforce </w:t>
      </w:r>
      <w:r w:rsidR="00E51D03">
        <w:rPr>
          <w:sz w:val="24"/>
          <w:szCs w:val="24"/>
        </w:rPr>
        <w:t>its positive attributes</w:t>
      </w:r>
      <w:r w:rsidR="00C9369F">
        <w:rPr>
          <w:sz w:val="24"/>
          <w:szCs w:val="24"/>
        </w:rPr>
        <w:t xml:space="preserve"> than on real working farms</w:t>
      </w:r>
      <w:r w:rsidR="005856DD">
        <w:rPr>
          <w:sz w:val="24"/>
          <w:szCs w:val="24"/>
        </w:rPr>
        <w:t>?</w:t>
      </w:r>
      <w:r w:rsidR="00595577">
        <w:rPr>
          <w:sz w:val="24"/>
          <w:szCs w:val="24"/>
        </w:rPr>
        <w:t xml:space="preserve"> These farmers alongside our 12,000 NIFQA members </w:t>
      </w:r>
      <w:r w:rsidR="00C9369F">
        <w:rPr>
          <w:sz w:val="24"/>
          <w:szCs w:val="24"/>
        </w:rPr>
        <w:t>are committed to upholding world leading standards on a daily basis.</w:t>
      </w:r>
    </w:p>
    <w:p w14:paraId="2F9EF4BD" w14:textId="7A0EBC3A" w:rsidR="00BF432F" w:rsidRPr="00C05E65" w:rsidRDefault="00ED6023" w:rsidP="00C05E65">
      <w:pPr>
        <w:jc w:val="both"/>
        <w:rPr>
          <w:sz w:val="24"/>
          <w:szCs w:val="24"/>
        </w:rPr>
      </w:pPr>
      <w:r>
        <w:rPr>
          <w:sz w:val="24"/>
          <w:szCs w:val="24"/>
        </w:rPr>
        <w:t>“</w:t>
      </w:r>
      <w:r w:rsidR="00E51D03">
        <w:rPr>
          <w:sz w:val="24"/>
          <w:szCs w:val="24"/>
        </w:rPr>
        <w:t>Throughout the weekend t</w:t>
      </w:r>
      <w:r w:rsidR="005856DD">
        <w:rPr>
          <w:sz w:val="24"/>
          <w:szCs w:val="24"/>
        </w:rPr>
        <w:t xml:space="preserve">he LMC team was pleased to visit </w:t>
      </w:r>
      <w:r w:rsidR="00E34B5B">
        <w:rPr>
          <w:sz w:val="24"/>
          <w:szCs w:val="24"/>
        </w:rPr>
        <w:t xml:space="preserve">a number of </w:t>
      </w:r>
      <w:r w:rsidR="00C05E65">
        <w:rPr>
          <w:sz w:val="24"/>
          <w:szCs w:val="24"/>
        </w:rPr>
        <w:t>farms</w:t>
      </w:r>
      <w:r w:rsidR="00E34B5B">
        <w:rPr>
          <w:sz w:val="24"/>
          <w:szCs w:val="24"/>
        </w:rPr>
        <w:t xml:space="preserve">, speak with participating farm families and engage with members of the public. </w:t>
      </w:r>
      <w:r w:rsidR="00A23066">
        <w:rPr>
          <w:sz w:val="24"/>
          <w:szCs w:val="24"/>
        </w:rPr>
        <w:t xml:space="preserve">LMC would like to commend every farm that </w:t>
      </w:r>
      <w:r w:rsidR="00FA37FE">
        <w:rPr>
          <w:sz w:val="24"/>
          <w:szCs w:val="24"/>
        </w:rPr>
        <w:t>opened</w:t>
      </w:r>
      <w:r w:rsidR="00A23066">
        <w:rPr>
          <w:sz w:val="24"/>
          <w:szCs w:val="24"/>
        </w:rPr>
        <w:t xml:space="preserve"> their gates and so enthusiastically </w:t>
      </w:r>
      <w:r w:rsidR="00C82F9E">
        <w:rPr>
          <w:sz w:val="24"/>
          <w:szCs w:val="24"/>
        </w:rPr>
        <w:t xml:space="preserve">talked about and demonstrated their work to </w:t>
      </w:r>
      <w:r w:rsidR="00A23066">
        <w:rPr>
          <w:sz w:val="24"/>
          <w:szCs w:val="24"/>
        </w:rPr>
        <w:t>farming and non-farming visitors</w:t>
      </w:r>
      <w:r w:rsidR="00FA37FE">
        <w:rPr>
          <w:sz w:val="24"/>
          <w:szCs w:val="24"/>
        </w:rPr>
        <w:t xml:space="preserve"> from near and far</w:t>
      </w:r>
      <w:r w:rsidR="00A23066">
        <w:rPr>
          <w:sz w:val="24"/>
          <w:szCs w:val="24"/>
        </w:rPr>
        <w:t xml:space="preserve">. </w:t>
      </w:r>
      <w:r w:rsidR="00183722">
        <w:rPr>
          <w:sz w:val="24"/>
          <w:szCs w:val="24"/>
        </w:rPr>
        <w:t>From conversations had it</w:t>
      </w:r>
      <w:r w:rsidR="002C7315">
        <w:rPr>
          <w:sz w:val="24"/>
          <w:szCs w:val="24"/>
        </w:rPr>
        <w:t>’</w:t>
      </w:r>
      <w:r w:rsidR="00183722">
        <w:rPr>
          <w:sz w:val="24"/>
          <w:szCs w:val="24"/>
        </w:rPr>
        <w:t>s fair to say that Open Farm Weekend was thoroughly enjoyed by visitors young and old.”</w:t>
      </w:r>
    </w:p>
    <w:p w14:paraId="5B4BA7BD" w14:textId="77777777" w:rsidR="00685AAE" w:rsidRDefault="00685AAE" w:rsidP="00685AAE">
      <w:pPr>
        <w:spacing w:line="240" w:lineRule="auto"/>
        <w:jc w:val="both"/>
        <w:rPr>
          <w:rFonts w:cstheme="minorHAnsi"/>
          <w:b/>
          <w:bCs/>
          <w:sz w:val="24"/>
          <w:szCs w:val="24"/>
        </w:rPr>
      </w:pPr>
    </w:p>
    <w:p w14:paraId="006ED33C" w14:textId="77777777" w:rsidR="00685AAE" w:rsidRPr="0030373F" w:rsidRDefault="00685AAE" w:rsidP="00685AAE">
      <w:pPr>
        <w:spacing w:line="240" w:lineRule="auto"/>
        <w:jc w:val="both"/>
        <w:rPr>
          <w:rFonts w:cstheme="minorHAnsi"/>
          <w:b/>
          <w:bCs/>
          <w:sz w:val="24"/>
          <w:szCs w:val="24"/>
        </w:rPr>
      </w:pPr>
      <w:r w:rsidRPr="0030373F">
        <w:rPr>
          <w:rFonts w:cstheme="minorHAnsi"/>
          <w:b/>
          <w:bCs/>
          <w:sz w:val="24"/>
          <w:szCs w:val="24"/>
        </w:rPr>
        <w:t xml:space="preserve">ENDS </w:t>
      </w:r>
    </w:p>
    <w:p w14:paraId="36AA428B" w14:textId="1751B8E4" w:rsidR="00685AAE" w:rsidRDefault="00685AAE" w:rsidP="00685AAE">
      <w:pPr>
        <w:spacing w:line="240" w:lineRule="auto"/>
        <w:jc w:val="both"/>
        <w:rPr>
          <w:rFonts w:cstheme="minorHAnsi"/>
          <w:b/>
          <w:bCs/>
          <w:sz w:val="24"/>
          <w:szCs w:val="24"/>
        </w:rPr>
      </w:pPr>
      <w:r>
        <w:rPr>
          <w:rFonts w:cstheme="minorHAnsi"/>
          <w:b/>
          <w:bCs/>
          <w:sz w:val="24"/>
          <w:szCs w:val="24"/>
        </w:rPr>
        <w:t xml:space="preserve">Photo captions </w:t>
      </w:r>
    </w:p>
    <w:p w14:paraId="3CC7AC9C" w14:textId="53571933" w:rsidR="00685AAE" w:rsidRDefault="00685AAE" w:rsidP="00685AAE">
      <w:pPr>
        <w:spacing w:line="240" w:lineRule="auto"/>
        <w:jc w:val="both"/>
        <w:rPr>
          <w:rFonts w:cstheme="minorHAnsi"/>
          <w:b/>
          <w:bCs/>
          <w:sz w:val="24"/>
          <w:szCs w:val="24"/>
        </w:rPr>
      </w:pPr>
      <w:r>
        <w:rPr>
          <w:rFonts w:cstheme="minorHAnsi"/>
          <w:b/>
          <w:bCs/>
          <w:sz w:val="24"/>
          <w:szCs w:val="24"/>
        </w:rPr>
        <w:t xml:space="preserve">001 – </w:t>
      </w:r>
      <w:r w:rsidR="00682097">
        <w:rPr>
          <w:rFonts w:cstheme="minorHAnsi"/>
          <w:b/>
          <w:bCs/>
          <w:sz w:val="24"/>
          <w:szCs w:val="24"/>
        </w:rPr>
        <w:t>The LMC team visited Millbank Farm. Pictured (L-R), LMC education and consumer promotions manager, Sarah Toland, LMC demonstrator Hilary Stevenson, pupils</w:t>
      </w:r>
      <w:r w:rsidR="00E40679">
        <w:rPr>
          <w:rFonts w:cstheme="minorHAnsi"/>
          <w:b/>
          <w:bCs/>
          <w:sz w:val="24"/>
          <w:szCs w:val="24"/>
        </w:rPr>
        <w:t xml:space="preserve"> from</w:t>
      </w:r>
      <w:r w:rsidR="00682097">
        <w:rPr>
          <w:rFonts w:cstheme="minorHAnsi"/>
          <w:b/>
          <w:bCs/>
          <w:sz w:val="24"/>
          <w:szCs w:val="24"/>
        </w:rPr>
        <w:t xml:space="preserve"> Killinchy Primary School, LMC marketing and communications manager, Lauren Patterson. </w:t>
      </w:r>
    </w:p>
    <w:p w14:paraId="187D19AF" w14:textId="4EAB1308" w:rsidR="00682097" w:rsidRDefault="00682097" w:rsidP="00685AAE">
      <w:pPr>
        <w:spacing w:line="240" w:lineRule="auto"/>
        <w:jc w:val="both"/>
        <w:rPr>
          <w:rFonts w:cstheme="minorHAnsi"/>
          <w:b/>
          <w:bCs/>
          <w:sz w:val="24"/>
          <w:szCs w:val="24"/>
        </w:rPr>
      </w:pPr>
      <w:r>
        <w:rPr>
          <w:rFonts w:cstheme="minorHAnsi"/>
          <w:b/>
          <w:bCs/>
          <w:sz w:val="24"/>
          <w:szCs w:val="24"/>
        </w:rPr>
        <w:t>002 – Local pupils sample a NIFQA dish</w:t>
      </w:r>
    </w:p>
    <w:p w14:paraId="1406020F" w14:textId="10FF9F8F" w:rsidR="00682097" w:rsidRDefault="00682097" w:rsidP="00685AAE">
      <w:pPr>
        <w:spacing w:line="240" w:lineRule="auto"/>
        <w:jc w:val="both"/>
        <w:rPr>
          <w:rFonts w:cstheme="minorHAnsi"/>
          <w:b/>
          <w:bCs/>
          <w:sz w:val="24"/>
          <w:szCs w:val="24"/>
        </w:rPr>
      </w:pPr>
      <w:r>
        <w:rPr>
          <w:rFonts w:cstheme="minorHAnsi"/>
          <w:b/>
          <w:bCs/>
          <w:sz w:val="24"/>
          <w:szCs w:val="24"/>
        </w:rPr>
        <w:t>003 – Local pupils enjoying the LMC cookery demonstration</w:t>
      </w:r>
    </w:p>
    <w:p w14:paraId="5335A101" w14:textId="77777777" w:rsidR="00685AAE" w:rsidRPr="009B632B" w:rsidRDefault="00685AAE" w:rsidP="00685AAE">
      <w:pPr>
        <w:spacing w:line="240" w:lineRule="auto"/>
        <w:jc w:val="both"/>
        <w:rPr>
          <w:rFonts w:cstheme="minorHAnsi"/>
          <w:b/>
          <w:bCs/>
          <w:sz w:val="24"/>
          <w:szCs w:val="24"/>
        </w:rPr>
      </w:pPr>
    </w:p>
    <w:p w14:paraId="4B6E9661" w14:textId="77777777" w:rsidR="00685AAE" w:rsidRPr="009B632B" w:rsidRDefault="00685AAE" w:rsidP="00685AAE">
      <w:pPr>
        <w:spacing w:line="240" w:lineRule="auto"/>
        <w:jc w:val="both"/>
        <w:rPr>
          <w:rFonts w:cstheme="minorHAnsi"/>
          <w:b/>
          <w:bCs/>
          <w:sz w:val="24"/>
          <w:szCs w:val="24"/>
        </w:rPr>
      </w:pPr>
      <w:r w:rsidRPr="009B632B">
        <w:rPr>
          <w:rFonts w:cstheme="minorHAnsi"/>
          <w:b/>
          <w:bCs/>
          <w:sz w:val="24"/>
          <w:szCs w:val="24"/>
        </w:rPr>
        <w:t xml:space="preserve">Notes to Editor </w:t>
      </w:r>
    </w:p>
    <w:p w14:paraId="6C8BDA1B" w14:textId="77777777" w:rsidR="00685AAE" w:rsidRPr="009B632B" w:rsidRDefault="00685AAE" w:rsidP="00685AAE">
      <w:pPr>
        <w:spacing w:before="100" w:beforeAutospacing="1" w:after="100" w:afterAutospacing="1" w:line="240" w:lineRule="auto"/>
        <w:jc w:val="both"/>
        <w:rPr>
          <w:rFonts w:eastAsia="Times New Roman" w:cstheme="minorHAnsi"/>
          <w:sz w:val="24"/>
          <w:szCs w:val="24"/>
        </w:rPr>
      </w:pPr>
      <w:r w:rsidRPr="009B632B">
        <w:rPr>
          <w:rFonts w:eastAsia="Times New Roman" w:cstheme="minorHAnsi"/>
          <w:sz w:val="24"/>
          <w:szCs w:val="24"/>
        </w:rPr>
        <w:t>The Livestock and Meat Commission may take photographs and videos at announcements and events to publicise its work. Photographs, interviews, videos or other recordings may be issued to media organisations for publicity purposes or used in promotional material, including in publications, newspapers, magazines, other print media, on television, radio and electronic media (including social media and the internet). Photographs and videos will also be stored on LMC’s internal records management system. LMC will keep the photographs and recordings for no longer than is necessary for the purposes for which they have been obtained. LMC’s Privacy Policy is available on our website.</w:t>
      </w:r>
    </w:p>
    <w:p w14:paraId="4C3B39F7" w14:textId="77777777" w:rsidR="00685AAE" w:rsidRPr="009B632B" w:rsidRDefault="00685AAE" w:rsidP="00685AAE">
      <w:pPr>
        <w:spacing w:line="240" w:lineRule="auto"/>
        <w:jc w:val="both"/>
        <w:rPr>
          <w:rFonts w:cstheme="minorHAnsi"/>
          <w:sz w:val="24"/>
          <w:szCs w:val="24"/>
        </w:rPr>
      </w:pPr>
      <w:r w:rsidRPr="009B632B">
        <w:rPr>
          <w:rFonts w:cstheme="minorHAnsi"/>
          <w:sz w:val="24"/>
          <w:szCs w:val="24"/>
        </w:rPr>
        <w:t>For more information contact LMC on: 028 9263 3000</w:t>
      </w:r>
    </w:p>
    <w:p w14:paraId="172B91D3" w14:textId="77777777" w:rsidR="00685AAE" w:rsidRPr="009B632B" w:rsidRDefault="00685AAE" w:rsidP="00685AAE">
      <w:pPr>
        <w:spacing w:line="240" w:lineRule="auto"/>
        <w:jc w:val="both"/>
        <w:rPr>
          <w:rFonts w:cstheme="minorHAnsi"/>
          <w:b/>
          <w:bCs/>
          <w:sz w:val="24"/>
          <w:szCs w:val="24"/>
        </w:rPr>
      </w:pPr>
    </w:p>
    <w:p w14:paraId="7D85FE00" w14:textId="77777777" w:rsidR="00685AAE" w:rsidRPr="009B632B" w:rsidRDefault="00685AAE" w:rsidP="00685AAE">
      <w:pPr>
        <w:spacing w:line="240" w:lineRule="auto"/>
        <w:jc w:val="both"/>
        <w:rPr>
          <w:rFonts w:cstheme="minorHAnsi"/>
          <w:b/>
          <w:bCs/>
          <w:sz w:val="24"/>
          <w:szCs w:val="24"/>
        </w:rPr>
      </w:pPr>
      <w:r w:rsidRPr="009B632B">
        <w:rPr>
          <w:rFonts w:cstheme="minorHAnsi"/>
          <w:b/>
          <w:bCs/>
          <w:sz w:val="24"/>
          <w:szCs w:val="24"/>
        </w:rPr>
        <w:t xml:space="preserve">Media Contacts </w:t>
      </w:r>
    </w:p>
    <w:bookmarkEnd w:id="0"/>
    <w:p w14:paraId="186E489A" w14:textId="77777777" w:rsidR="00685AAE" w:rsidRDefault="00685AAE" w:rsidP="00685AAE">
      <w:pPr>
        <w:spacing w:line="240" w:lineRule="auto"/>
        <w:jc w:val="both"/>
        <w:rPr>
          <w:rFonts w:cstheme="minorHAnsi"/>
          <w:sz w:val="24"/>
          <w:szCs w:val="24"/>
        </w:rPr>
      </w:pPr>
      <w:r>
        <w:rPr>
          <w:rFonts w:cstheme="minorHAnsi"/>
          <w:sz w:val="24"/>
          <w:szCs w:val="24"/>
        </w:rPr>
        <w:t xml:space="preserve">Lauren Patterson, LMC Marketing and Communications Manager. E: </w:t>
      </w:r>
      <w:hyperlink r:id="rId6" w:history="1">
        <w:r w:rsidRPr="00C4565E">
          <w:rPr>
            <w:rStyle w:val="Hyperlink"/>
            <w:rFonts w:cstheme="minorHAnsi"/>
            <w:sz w:val="24"/>
            <w:szCs w:val="24"/>
          </w:rPr>
          <w:t>lpatterson@lmcni.com</w:t>
        </w:r>
      </w:hyperlink>
      <w:r>
        <w:rPr>
          <w:rFonts w:cstheme="minorHAnsi"/>
          <w:sz w:val="24"/>
          <w:szCs w:val="24"/>
        </w:rPr>
        <w:t xml:space="preserve"> </w:t>
      </w:r>
    </w:p>
    <w:p w14:paraId="59E4067F" w14:textId="77777777" w:rsidR="00685AAE" w:rsidRDefault="00685AAE" w:rsidP="00685AAE">
      <w:pPr>
        <w:spacing w:line="240" w:lineRule="auto"/>
        <w:jc w:val="both"/>
        <w:rPr>
          <w:rFonts w:cstheme="minorHAnsi"/>
          <w:sz w:val="24"/>
          <w:szCs w:val="24"/>
        </w:rPr>
      </w:pPr>
      <w:r>
        <w:rPr>
          <w:rFonts w:cstheme="minorHAnsi"/>
          <w:sz w:val="24"/>
          <w:szCs w:val="24"/>
        </w:rPr>
        <w:t xml:space="preserve">Linda Surphlis, LMC Communications Manager. E: </w:t>
      </w:r>
      <w:hyperlink r:id="rId7" w:history="1">
        <w:r w:rsidRPr="00C4565E">
          <w:rPr>
            <w:rStyle w:val="Hyperlink"/>
            <w:rFonts w:cstheme="minorHAnsi"/>
            <w:sz w:val="24"/>
            <w:szCs w:val="24"/>
          </w:rPr>
          <w:t>lsurphlis@lmcni.com</w:t>
        </w:r>
      </w:hyperlink>
      <w:r>
        <w:rPr>
          <w:rFonts w:cstheme="minorHAnsi"/>
          <w:sz w:val="24"/>
          <w:szCs w:val="24"/>
        </w:rPr>
        <w:t xml:space="preserve"> </w:t>
      </w:r>
    </w:p>
    <w:p w14:paraId="1BDA2C14" w14:textId="77777777" w:rsidR="00685AAE" w:rsidRDefault="00685AAE" w:rsidP="00685AAE"/>
    <w:p w14:paraId="1BD9AAFF" w14:textId="77777777" w:rsidR="00BF45AA" w:rsidRDefault="00BF45AA"/>
    <w:sectPr w:rsidR="00BF45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C67A" w14:textId="77777777" w:rsidR="00DD347C" w:rsidRDefault="00DD347C">
      <w:pPr>
        <w:spacing w:after="0" w:line="240" w:lineRule="auto"/>
      </w:pPr>
      <w:r>
        <w:separator/>
      </w:r>
    </w:p>
  </w:endnote>
  <w:endnote w:type="continuationSeparator" w:id="0">
    <w:p w14:paraId="579EC885" w14:textId="77777777" w:rsidR="00DD347C" w:rsidRDefault="00DD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490D" w14:textId="77777777" w:rsidR="00DD347C" w:rsidRDefault="00DD347C">
      <w:pPr>
        <w:spacing w:after="0" w:line="240" w:lineRule="auto"/>
      </w:pPr>
      <w:r>
        <w:separator/>
      </w:r>
    </w:p>
  </w:footnote>
  <w:footnote w:type="continuationSeparator" w:id="0">
    <w:p w14:paraId="24E906D4" w14:textId="77777777" w:rsidR="00DD347C" w:rsidRDefault="00DD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8C23" w14:textId="77777777" w:rsidR="00C705F6" w:rsidRDefault="0027573B">
    <w:pPr>
      <w:pStyle w:val="Header"/>
    </w:pPr>
    <w:r>
      <w:rPr>
        <w:noProof/>
        <w:lang w:eastAsia="en-GB"/>
      </w:rPr>
      <w:drawing>
        <wp:anchor distT="0" distB="0" distL="114300" distR="114300" simplePos="0" relativeHeight="251659264" behindDoc="1" locked="0" layoutInCell="1" allowOverlap="1" wp14:anchorId="59CDE429" wp14:editId="4AB6CE9D">
          <wp:simplePos x="0" y="0"/>
          <wp:positionH relativeFrom="margin">
            <wp:align>right</wp:align>
          </wp:positionH>
          <wp:positionV relativeFrom="paragraph">
            <wp:posOffset>-168275</wp:posOffset>
          </wp:positionV>
          <wp:extent cx="1637665" cy="408305"/>
          <wp:effectExtent l="0" t="0" r="635" b="0"/>
          <wp:wrapTight wrapText="bothSides">
            <wp:wrapPolygon edited="0">
              <wp:start x="0" y="0"/>
              <wp:lineTo x="0" y="20156"/>
              <wp:lineTo x="21357" y="20156"/>
              <wp:lineTo x="21357"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AE"/>
    <w:rsid w:val="00015AA3"/>
    <w:rsid w:val="00183722"/>
    <w:rsid w:val="0027573B"/>
    <w:rsid w:val="002C7315"/>
    <w:rsid w:val="003638F2"/>
    <w:rsid w:val="005856DD"/>
    <w:rsid w:val="00595577"/>
    <w:rsid w:val="005F7FA5"/>
    <w:rsid w:val="00682097"/>
    <w:rsid w:val="00685AAE"/>
    <w:rsid w:val="0076467C"/>
    <w:rsid w:val="0081112C"/>
    <w:rsid w:val="00980515"/>
    <w:rsid w:val="009F3A2E"/>
    <w:rsid w:val="00A23066"/>
    <w:rsid w:val="00A60FAC"/>
    <w:rsid w:val="00B4160F"/>
    <w:rsid w:val="00BF432F"/>
    <w:rsid w:val="00BF45AA"/>
    <w:rsid w:val="00C00558"/>
    <w:rsid w:val="00C05E65"/>
    <w:rsid w:val="00C82F9E"/>
    <w:rsid w:val="00C9369F"/>
    <w:rsid w:val="00CA204A"/>
    <w:rsid w:val="00D864FA"/>
    <w:rsid w:val="00DD347C"/>
    <w:rsid w:val="00DE2ACF"/>
    <w:rsid w:val="00E34B5B"/>
    <w:rsid w:val="00E40679"/>
    <w:rsid w:val="00E51D03"/>
    <w:rsid w:val="00ED6023"/>
    <w:rsid w:val="00F07BC8"/>
    <w:rsid w:val="00F61035"/>
    <w:rsid w:val="00FA37FE"/>
    <w:rsid w:val="00FD2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0E80"/>
  <w15:chartTrackingRefBased/>
  <w15:docId w15:val="{7E0F56AB-937A-44AA-AF8E-6E573FCC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A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5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AE"/>
  </w:style>
  <w:style w:type="character" w:styleId="Hyperlink">
    <w:name w:val="Hyperlink"/>
    <w:basedOn w:val="DefaultParagraphFont"/>
    <w:uiPriority w:val="99"/>
    <w:unhideWhenUsed/>
    <w:rsid w:val="00685AAE"/>
    <w:rPr>
      <w:color w:val="0563C1" w:themeColor="hyperlink"/>
      <w:u w:val="single"/>
    </w:rPr>
  </w:style>
  <w:style w:type="paragraph" w:styleId="Revision">
    <w:name w:val="Revision"/>
    <w:hidden/>
    <w:uiPriority w:val="99"/>
    <w:semiHidden/>
    <w:rsid w:val="00A230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surphlis@lmc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atterson@lmcn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Surphlis</dc:creator>
  <cp:keywords/>
  <dc:description/>
  <cp:lastModifiedBy>Linda Surphlis</cp:lastModifiedBy>
  <cp:revision>8</cp:revision>
  <dcterms:created xsi:type="dcterms:W3CDTF">2022-06-21T10:50:00Z</dcterms:created>
  <dcterms:modified xsi:type="dcterms:W3CDTF">2022-06-23T09:33:00Z</dcterms:modified>
</cp:coreProperties>
</file>